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58" w:rsidRPr="00386E58" w:rsidRDefault="00386E58" w:rsidP="0038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Pravidlá pre pobyt v kostole a pri slávení  svätej omše:</w:t>
      </w:r>
    </w:p>
    <w:p w:rsidR="00386E58" w:rsidRPr="00386E58" w:rsidRDefault="00386E58" w:rsidP="00386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na svätej omši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od 6. mája síce možná, avšak stále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dobrovoľná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! To sa týka aj nedieľ a sviatkov.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Dišpenz od povinnej </w:t>
      </w:r>
      <w:proofErr w:type="spellStart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účastni</w:t>
      </w:r>
      <w:proofErr w:type="spellEnd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svätej omši v nedeľu a prikázaný sviatok platí až do úplného zrušenia obmedzení.</w:t>
      </w:r>
    </w:p>
    <w:p w:rsidR="00386E58" w:rsidRDefault="00386E58" w:rsidP="00386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Naďalej pokračujú vysielania bohoslužieb prostredníctvom katolíckych a verejnoprávnych médií.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386E58" w:rsidRPr="00386E58" w:rsidRDefault="00386E58" w:rsidP="00386E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</w:t>
      </w:r>
      <w:proofErr w:type="spellEnd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spojený s väčším zdravotným rizikom pre starších. Preto veriacich vo vyššom veku prosíme a dôrazne žiadame, aby svoju prítomnosť na bohoslužbách ešte zvážili!</w:t>
      </w:r>
    </w:p>
    <w:p w:rsidR="00386E58" w:rsidRPr="00386E58" w:rsidRDefault="00386E58" w:rsidP="00386E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Jedna nedeľná bohoslužba bude vyčlenená pre ľudí nad 65 rokov. Žiadame seniorov, aby prednostne využívali toto slávenie. Nenariaďujeme, ale odporúčame im to s úmyslom nie ich diskriminovať, ale chrániť ich zdravie.</w:t>
      </w:r>
    </w:p>
    <w:p w:rsidR="00386E58" w:rsidRPr="00386E58" w:rsidRDefault="00386E58" w:rsidP="00386E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tejto fáze ešte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nie je možné naplno využiť kapacitu chrámov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. Z toho je jasné, že všetci sa do kostola nedostanú.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Preto sa odporúča všetkým farníkom, aby zodpovedne a obetavo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zvážili účasť na svätej omši v kostole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, zvlášť v nedeľu, aby nedochádzalo k zbytočným nedorozumeniam. </w:t>
      </w:r>
    </w:p>
    <w:p w:rsidR="00386E58" w:rsidRPr="00386E58" w:rsidRDefault="00386E58" w:rsidP="00386E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Pri hlavnom vstupe do kostola bude umiestnené aj písomné upozornenie na platné opatrenia.</w:t>
      </w:r>
    </w:p>
    <w:p w:rsidR="00713128" w:rsidRPr="00713128" w:rsidRDefault="00713128" w:rsidP="007131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Žiadam</w:t>
      </w:r>
      <w:r w:rsidR="00386E58"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všetkých, ktorí prichádzajú na bohoslužbu, aby </w:t>
      </w:r>
      <w:r w:rsid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rešpektovali pokyny.</w:t>
      </w:r>
    </w:p>
    <w:p w:rsidR="00386E58" w:rsidRPr="00386E58" w:rsidRDefault="00386E58" w:rsidP="00386E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Vstup a pobyt v kostole je možný len s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prekrytými hornými dýchacími cestami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(rúško, šál, šatka)!</w:t>
      </w:r>
    </w:p>
    <w:p w:rsidR="00386E58" w:rsidRPr="00386E58" w:rsidRDefault="00386E58" w:rsidP="00386E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kostole sú viditeľným spôsobom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označené miesta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veriaci môžu sedieť (pri zachovaní pravidla </w:t>
      </w:r>
      <w:r w:rsid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t>dvojmetrových odstupov).</w:t>
      </w:r>
      <w:r w:rsid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Prosím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všetkých, aby rešpektovali toto rozdel</w:t>
      </w:r>
      <w:r w:rsid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t>enie.</w:t>
      </w:r>
      <w:r w:rsid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Dôrazne žiadam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ste svojvoľne </w:t>
      </w:r>
      <w:proofErr w:type="spellStart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nepremiesňovali</w:t>
      </w:r>
      <w:proofErr w:type="spellEnd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stoličky!</w:t>
      </w:r>
    </w:p>
    <w:p w:rsidR="00386E58" w:rsidRPr="00386E58" w:rsidRDefault="00386E58" w:rsidP="00386E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prítomní na bohoslužbe sú povinní dodržiavať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dvojmetrové odstupy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iných osôb (neplatí pre príslušníkov jednej rodiny).</w:t>
      </w:r>
    </w:p>
    <w:p w:rsidR="00386E58" w:rsidRPr="00386E58" w:rsidRDefault="00386E58" w:rsidP="00386E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Členovia jednej domácnosti môžu sedieť vedľa seba.</w:t>
      </w:r>
    </w:p>
    <w:p w:rsidR="00386E58" w:rsidRPr="00386E58" w:rsidRDefault="00386E58" w:rsidP="00386E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kostola sa vchádza výhradne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hlavným vchodom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86E58" w:rsidRPr="00386E58" w:rsidRDefault="00386E58" w:rsidP="00386E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Vychádzať z kostola možno všetkými vchodmi, avšak bez zhlukovania, so zachovaním dvojmetrových odstupov.</w:t>
      </w:r>
    </w:p>
    <w:p w:rsidR="00386E58" w:rsidRDefault="00386E58" w:rsidP="00386E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naplnení kapacity chrámu možno využiť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priestor pred a vedľa kostola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aj tu je potrebné dodržiavať dvojmetrové odstupy od iných osôb. </w:t>
      </w:r>
    </w:p>
    <w:p w:rsidR="00386E58" w:rsidRPr="00386E58" w:rsidRDefault="00386E58" w:rsidP="00386E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V kostole bude zabezpečené vetranie, aby vzduch vo vnútri nezostal celkom bez pohybu. Pravidelne sú dezinfikované kľučky a kontaktné plochy. </w:t>
      </w:r>
    </w:p>
    <w:p w:rsidR="00386E58" w:rsidRPr="00386E58" w:rsidRDefault="00386E58" w:rsidP="00386E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Sväteničky zostávajú prázdne,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nepoužívame požehnanú vodu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vstupe ani pri východe z kostola.</w:t>
      </w:r>
    </w:p>
    <w:p w:rsidR="00386E58" w:rsidRPr="00386E58" w:rsidRDefault="00386E58" w:rsidP="00386E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 vstupe do kostola bude pre veriacich k dispozícii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dezinfekcia na ruky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Každý si má pri vstupe do chrámu vydezinfikovať ruky, prípadne môže mať so sebou vlastný malý dezinfekčný 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rostriedok alebo rukavice.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Snažme sa vyhýbať zbytočnému dotýkaniu čohokoľvek v kostole.</w:t>
      </w:r>
    </w:p>
    <w:p w:rsidR="00713128" w:rsidRPr="00713128" w:rsidRDefault="00386E58" w:rsidP="007131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Sväté omše budú mať kratšie trvanie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Start w:id="0" w:name="_GoBack"/>
      <w:bookmarkEnd w:id="0"/>
    </w:p>
    <w:p w:rsidR="00386E58" w:rsidRPr="00386E58" w:rsidRDefault="00386E58" w:rsidP="00386E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Znak pokoja vynechávame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(nepodávame si ruky; môžeme nahradiť úkonom hlavy).</w:t>
      </w:r>
    </w:p>
    <w:p w:rsidR="00386E58" w:rsidRPr="00386E58" w:rsidRDefault="00386E58" w:rsidP="00386E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Sväté prijímanie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 tomto čase na základe dovolenia biskupskej konferencie podáva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rúk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(Odôvodnenie: </w:t>
      </w:r>
      <w:proofErr w:type="spellStart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Koronavírus</w:t>
      </w:r>
      <w:proofErr w:type="spellEnd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šíri kvapôčkovou infekciou: ak by veriaci dýchali na kňazove ruky, čomu sa pri rozdávaní do úst nedá vyhnúť, mohli by tým ohroziť tých, ktorí prichádzajú v rade za nimi.)</w:t>
      </w:r>
    </w:p>
    <w:p w:rsidR="00386E58" w:rsidRPr="00386E58" w:rsidRDefault="00386E58" w:rsidP="00386E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V rade na sväté prijímanie treba takisto zachovávať dvojmetrové odstupy (okrem členov jednej domácnosti).</w:t>
      </w:r>
    </w:p>
    <w:p w:rsidR="00386E58" w:rsidRPr="00386E58" w:rsidRDefault="00386E58" w:rsidP="00386E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Na chvíľu prijatia Eucharistie si zložíme rúško.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Pristúpime ku kňazovi tak, že predložíme dlane položené na seba vo výške hrude.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Kňaz položí Eucharistiu veriacemu na otvorenú dlaň.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Veriaci si pred kňazom druhou rukou vezme Eucharistiu z dlane a vloží do úst.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Až potom odídeme na svoje miesto. Neodchádzame spred kňaza s Eucharistiou v ruke!</w:t>
      </w:r>
    </w:p>
    <w:p w:rsidR="00386E58" w:rsidRPr="00386E58" w:rsidRDefault="00386E58" w:rsidP="00386E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Kto by z vážneho zdravotného alebo iného dôvodu nemohol alebo nechcel prijať Eucharistiu do rúk, nech príde na sväté prijímanie posledný.</w:t>
      </w:r>
    </w:p>
    <w:p w:rsidR="00386E58" w:rsidRPr="00386E58" w:rsidRDefault="00713128" w:rsidP="007131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Všetkých povzbudzujem</w:t>
      </w:r>
      <w:r w:rsidR="00386E58"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veľkej trpezlivosti a ohľaduplnosti.</w:t>
      </w:r>
      <w:r w:rsidR="00386E58"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</w:t>
      </w:r>
      <w:r w:rsid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ešpektujme pokyny </w:t>
      </w:r>
      <w:r w:rsidR="00386E58"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a zaumieňme si vopred, že urobíme všetko, aby nedochádzalo k zbytočným sporom: prejavme v tomto smere láskavosť aj obetavosť, ktoré pramenia z našej kresťanskej viery!</w:t>
      </w:r>
    </w:p>
    <w:p w:rsidR="00386E58" w:rsidRPr="00386E58" w:rsidRDefault="00386E58" w:rsidP="0038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pravidlá:</w:t>
      </w:r>
    </w:p>
    <w:p w:rsidR="00386E58" w:rsidRPr="00386E58" w:rsidRDefault="00386E58" w:rsidP="00386E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Prijatie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sviatostí a iné duchovné služby 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konzultujte s farárom, najlepšie telefonicky alebo mailom.</w:t>
      </w:r>
    </w:p>
    <w:p w:rsidR="00386E58" w:rsidRPr="00386E58" w:rsidRDefault="00386E58" w:rsidP="00386E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Spovedanie:  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Spovedá sa zatiaľ podľa dohody s kňazom; treba prísne dodržiavať pravidlá ochrany pred šírením nákazy.</w:t>
      </w:r>
      <w:r w:rsid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Spoveď v danej situácií nahrádza dokonalá ľútosť.</w:t>
      </w:r>
    </w:p>
    <w:p w:rsidR="00386E58" w:rsidRPr="00386E58" w:rsidRDefault="00386E58" w:rsidP="00386E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Pohreby 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sa konajú len na jednom mieste, pri hrobe, a to za účasti len najužšieho okruhu príbuzných, s prísnym dodržiavaním pravidiel ochrany seba a iných.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Pohrebná svätá omša za zosnulého môže byť podľa dohody s príbuznými slávená buď súkromne, bez účasti príbuzných, alebo odložená na neskôr.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Zvážme, či je naša účasť na pohrebe naozaj nutná! Chráňme nielen seba, ale aj príbuzných a službukonajúcich!</w:t>
      </w:r>
    </w:p>
    <w:p w:rsidR="00386E58" w:rsidRPr="00386E58" w:rsidRDefault="00386E58" w:rsidP="00386E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Úradné záležitosti 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vybavujte prednostne telefonicky alebo mailom.</w:t>
      </w:r>
    </w:p>
    <w:p w:rsidR="00386E58" w:rsidRPr="00386E58" w:rsidRDefault="00386E58" w:rsidP="0038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386E58" w:rsidRPr="00386E58" w:rsidRDefault="00386E58" w:rsidP="00386E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tejto výnimočnej situácii </w:t>
      </w:r>
      <w:r w:rsidRPr="00386E5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buďme naďalej trpezliví, disciplinovaní a zodpovední, ohľaduplní voči iným! Vytrvajme!</w:t>
      </w:r>
    </w:p>
    <w:p w:rsidR="00386E58" w:rsidRPr="00713128" w:rsidRDefault="00386E58" w:rsidP="00386E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lastRenderedPageBreak/>
        <w:t>Nehanbime sa nosiť ochranné rúško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86E58" w:rsidRPr="00386E58" w:rsidRDefault="00386E58" w:rsidP="00386E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Neúčasť na svätej omši v tomto čase nie je hriechom.</w:t>
      </w:r>
    </w:p>
    <w:p w:rsidR="00386E58" w:rsidRPr="00386E58" w:rsidRDefault="00386E58" w:rsidP="00386E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Odporúča sa naďalej sledovať </w:t>
      </w:r>
      <w:r w:rsidRPr="00386E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priame prenosy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bohoslužieb cez médiá (náš web, TV Lux, Rádio </w:t>
      </w:r>
      <w:proofErr w:type="spellStart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Lumen</w:t>
      </w:r>
      <w:proofErr w:type="spellEnd"/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, Rádio Mária...).</w:t>
      </w:r>
    </w:p>
    <w:p w:rsidR="00386E58" w:rsidRPr="00386E58" w:rsidRDefault="00386E58" w:rsidP="00386E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Kto nesleduje prenos svätej omše, môže využiť ponúkané materiály pre "domácu cirkev".</w:t>
      </w:r>
    </w:p>
    <w:p w:rsidR="00386E58" w:rsidRPr="00386E58" w:rsidRDefault="00386E58" w:rsidP="00386E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Namiesto prijatia Eucharistie sa odporúča duchovné sväté prijímanie.</w:t>
      </w:r>
    </w:p>
    <w:p w:rsidR="00386E58" w:rsidRPr="00386E58" w:rsidRDefault="00386E58" w:rsidP="00386E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Pokiaľ by niekto nemal možnosť svätej spovede, naďalej sa odporúča vzbudenie dokonalej ľútosti.</w:t>
      </w:r>
    </w:p>
    <w:p w:rsidR="00386E58" w:rsidRPr="00386E58" w:rsidRDefault="00386E58" w:rsidP="0071312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128">
        <w:rPr>
          <w:rFonts w:ascii="Times New Roman" w:eastAsia="Times New Roman" w:hAnsi="Times New Roman" w:cs="Times New Roman"/>
          <w:sz w:val="24"/>
          <w:szCs w:val="24"/>
          <w:lang w:eastAsia="sk-SK"/>
        </w:rPr>
        <w:t>K chorým, ktorým sa vážne zhoršil zdravotný stav, treba zavolať kňaza.</w:t>
      </w:r>
      <w:r w:rsidRPr="00386E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681D0A" w:rsidRDefault="00681D0A"/>
    <w:sectPr w:rsidR="00681D0A" w:rsidSect="007131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375"/>
    <w:multiLevelType w:val="multilevel"/>
    <w:tmpl w:val="F8E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43A30"/>
    <w:multiLevelType w:val="multilevel"/>
    <w:tmpl w:val="FA92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B4FF6"/>
    <w:multiLevelType w:val="multilevel"/>
    <w:tmpl w:val="C926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53501"/>
    <w:multiLevelType w:val="multilevel"/>
    <w:tmpl w:val="455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F27EE"/>
    <w:multiLevelType w:val="multilevel"/>
    <w:tmpl w:val="04F2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C188C"/>
    <w:multiLevelType w:val="multilevel"/>
    <w:tmpl w:val="CB8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F0C63"/>
    <w:multiLevelType w:val="multilevel"/>
    <w:tmpl w:val="ABD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33A7B"/>
    <w:multiLevelType w:val="multilevel"/>
    <w:tmpl w:val="8E30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F01E3"/>
    <w:multiLevelType w:val="multilevel"/>
    <w:tmpl w:val="13BE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05907"/>
    <w:multiLevelType w:val="multilevel"/>
    <w:tmpl w:val="35E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616E3"/>
    <w:multiLevelType w:val="multilevel"/>
    <w:tmpl w:val="8FF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4785B"/>
    <w:multiLevelType w:val="multilevel"/>
    <w:tmpl w:val="18E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1C8F"/>
    <w:multiLevelType w:val="multilevel"/>
    <w:tmpl w:val="B7C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08248B"/>
    <w:multiLevelType w:val="multilevel"/>
    <w:tmpl w:val="3858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C63542"/>
    <w:multiLevelType w:val="multilevel"/>
    <w:tmpl w:val="E93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D0987"/>
    <w:multiLevelType w:val="multilevel"/>
    <w:tmpl w:val="880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B3E12"/>
    <w:multiLevelType w:val="multilevel"/>
    <w:tmpl w:val="D50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522F4"/>
    <w:multiLevelType w:val="multilevel"/>
    <w:tmpl w:val="5CE0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E2389"/>
    <w:multiLevelType w:val="multilevel"/>
    <w:tmpl w:val="0894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8206E"/>
    <w:multiLevelType w:val="multilevel"/>
    <w:tmpl w:val="860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31C82"/>
    <w:multiLevelType w:val="multilevel"/>
    <w:tmpl w:val="A06C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975A0"/>
    <w:multiLevelType w:val="multilevel"/>
    <w:tmpl w:val="B4A8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837B4"/>
    <w:multiLevelType w:val="multilevel"/>
    <w:tmpl w:val="5D92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4396C"/>
    <w:multiLevelType w:val="multilevel"/>
    <w:tmpl w:val="27E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9474F2"/>
    <w:multiLevelType w:val="multilevel"/>
    <w:tmpl w:val="735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593E80"/>
    <w:multiLevelType w:val="multilevel"/>
    <w:tmpl w:val="D7E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A20912"/>
    <w:multiLevelType w:val="multilevel"/>
    <w:tmpl w:val="646A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37554"/>
    <w:multiLevelType w:val="multilevel"/>
    <w:tmpl w:val="F7B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B26EB"/>
    <w:multiLevelType w:val="multilevel"/>
    <w:tmpl w:val="8BE8EDF0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29">
    <w:nsid w:val="638D52BE"/>
    <w:multiLevelType w:val="multilevel"/>
    <w:tmpl w:val="FB3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B54A81"/>
    <w:multiLevelType w:val="multilevel"/>
    <w:tmpl w:val="DAEA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D7115"/>
    <w:multiLevelType w:val="multilevel"/>
    <w:tmpl w:val="F6E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F090E"/>
    <w:multiLevelType w:val="multilevel"/>
    <w:tmpl w:val="186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5254CE"/>
    <w:multiLevelType w:val="multilevel"/>
    <w:tmpl w:val="33B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222E8B"/>
    <w:multiLevelType w:val="multilevel"/>
    <w:tmpl w:val="940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98467B"/>
    <w:multiLevelType w:val="multilevel"/>
    <w:tmpl w:val="352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8E24ED"/>
    <w:multiLevelType w:val="multilevel"/>
    <w:tmpl w:val="BFD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AA4D66"/>
    <w:multiLevelType w:val="multilevel"/>
    <w:tmpl w:val="0B8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93436E"/>
    <w:multiLevelType w:val="multilevel"/>
    <w:tmpl w:val="056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9"/>
  </w:num>
  <w:num w:numId="3">
    <w:abstractNumId w:val="10"/>
  </w:num>
  <w:num w:numId="4">
    <w:abstractNumId w:val="7"/>
  </w:num>
  <w:num w:numId="5">
    <w:abstractNumId w:val="25"/>
  </w:num>
  <w:num w:numId="6">
    <w:abstractNumId w:val="35"/>
  </w:num>
  <w:num w:numId="7">
    <w:abstractNumId w:val="24"/>
  </w:num>
  <w:num w:numId="8">
    <w:abstractNumId w:val="6"/>
  </w:num>
  <w:num w:numId="9">
    <w:abstractNumId w:val="17"/>
  </w:num>
  <w:num w:numId="10">
    <w:abstractNumId w:val="34"/>
  </w:num>
  <w:num w:numId="11">
    <w:abstractNumId w:val="11"/>
  </w:num>
  <w:num w:numId="12">
    <w:abstractNumId w:val="4"/>
  </w:num>
  <w:num w:numId="13">
    <w:abstractNumId w:val="20"/>
  </w:num>
  <w:num w:numId="14">
    <w:abstractNumId w:val="13"/>
  </w:num>
  <w:num w:numId="15">
    <w:abstractNumId w:val="36"/>
  </w:num>
  <w:num w:numId="16">
    <w:abstractNumId w:val="27"/>
  </w:num>
  <w:num w:numId="17">
    <w:abstractNumId w:val="16"/>
  </w:num>
  <w:num w:numId="18">
    <w:abstractNumId w:val="37"/>
  </w:num>
  <w:num w:numId="19">
    <w:abstractNumId w:val="28"/>
  </w:num>
  <w:num w:numId="20">
    <w:abstractNumId w:val="19"/>
  </w:num>
  <w:num w:numId="21">
    <w:abstractNumId w:val="33"/>
  </w:num>
  <w:num w:numId="22">
    <w:abstractNumId w:val="32"/>
  </w:num>
  <w:num w:numId="23">
    <w:abstractNumId w:val="0"/>
  </w:num>
  <w:num w:numId="24">
    <w:abstractNumId w:val="12"/>
  </w:num>
  <w:num w:numId="25">
    <w:abstractNumId w:val="26"/>
  </w:num>
  <w:num w:numId="26">
    <w:abstractNumId w:val="14"/>
  </w:num>
  <w:num w:numId="27">
    <w:abstractNumId w:val="5"/>
  </w:num>
  <w:num w:numId="28">
    <w:abstractNumId w:val="38"/>
  </w:num>
  <w:num w:numId="29">
    <w:abstractNumId w:val="15"/>
  </w:num>
  <w:num w:numId="30">
    <w:abstractNumId w:val="21"/>
  </w:num>
  <w:num w:numId="31">
    <w:abstractNumId w:val="22"/>
  </w:num>
  <w:num w:numId="32">
    <w:abstractNumId w:val="9"/>
  </w:num>
  <w:num w:numId="33">
    <w:abstractNumId w:val="8"/>
  </w:num>
  <w:num w:numId="34">
    <w:abstractNumId w:val="3"/>
  </w:num>
  <w:num w:numId="35">
    <w:abstractNumId w:val="30"/>
  </w:num>
  <w:num w:numId="36">
    <w:abstractNumId w:val="2"/>
  </w:num>
  <w:num w:numId="37">
    <w:abstractNumId w:val="1"/>
  </w:num>
  <w:num w:numId="38">
    <w:abstractNumId w:val="3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BF"/>
    <w:rsid w:val="00256E9C"/>
    <w:rsid w:val="00386E58"/>
    <w:rsid w:val="00681D0A"/>
    <w:rsid w:val="00713128"/>
    <w:rsid w:val="00D128DF"/>
    <w:rsid w:val="00F1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8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8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97DA-8B06-41E7-A917-F52446D1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2020-05-06T07:56:00Z</dcterms:created>
  <dcterms:modified xsi:type="dcterms:W3CDTF">2020-05-06T11:02:00Z</dcterms:modified>
</cp:coreProperties>
</file>